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14" w:rsidRPr="00AA3414" w:rsidRDefault="00AA3414" w:rsidP="00AA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используемых при выполнении органом инспекции работ по оценке соответствия</w:t>
      </w:r>
    </w:p>
    <w:p w:rsidR="00AA3414" w:rsidRDefault="00AA3414" w:rsidP="00AA341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:rsidR="00AA3414" w:rsidRPr="000630C5" w:rsidRDefault="00AA3414" w:rsidP="00AA341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0630C5">
        <w:rPr>
          <w:color w:val="4F4F4F"/>
        </w:rPr>
        <w:t xml:space="preserve">Федеральный закон </w:t>
      </w:r>
      <w:r w:rsidR="00FA51E6" w:rsidRPr="000630C5">
        <w:rPr>
          <w:color w:val="4F4F4F"/>
        </w:rPr>
        <w:t>о</w:t>
      </w:r>
      <w:r w:rsidRPr="000630C5">
        <w:rPr>
          <w:color w:val="4F4F4F"/>
        </w:rPr>
        <w:t>т 28</w:t>
      </w:r>
      <w:r w:rsidR="00FA51E6" w:rsidRPr="000630C5">
        <w:rPr>
          <w:color w:val="4F4F4F"/>
        </w:rPr>
        <w:t>.12.</w:t>
      </w:r>
      <w:r w:rsidRPr="000630C5">
        <w:rPr>
          <w:color w:val="4F4F4F"/>
        </w:rPr>
        <w:t xml:space="preserve">2013г. </w:t>
      </w:r>
      <w:r w:rsidRPr="000630C5">
        <w:rPr>
          <w:b/>
          <w:color w:val="4F4F4F"/>
        </w:rPr>
        <w:t>№ 412-ФЗ</w:t>
      </w:r>
      <w:r w:rsidRPr="000630C5">
        <w:rPr>
          <w:color w:val="4F4F4F"/>
        </w:rPr>
        <w:t xml:space="preserve"> «Об аккредитации в национальной системе аккредитации»</w:t>
      </w:r>
    </w:p>
    <w:p w:rsidR="00AA3414" w:rsidRPr="000630C5" w:rsidRDefault="00AA3414" w:rsidP="000630C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0630C5">
        <w:rPr>
          <w:color w:val="4F4F4F"/>
        </w:rPr>
        <w:t>Федеральный закон от 30.03.1999г. </w:t>
      </w:r>
      <w:r w:rsidRPr="000630C5">
        <w:rPr>
          <w:b/>
          <w:color w:val="4F4F4F"/>
        </w:rPr>
        <w:t>№ 52-ФЗ</w:t>
      </w:r>
      <w:r w:rsidRPr="000630C5">
        <w:rPr>
          <w:color w:val="4F4F4F"/>
        </w:rPr>
        <w:t> «О санитарно-эпидемиологическом благополучии населения» (с редакцией от 23.06.2014 г.).</w:t>
      </w:r>
    </w:p>
    <w:p w:rsidR="00AA3414" w:rsidRPr="000630C5" w:rsidRDefault="00AA3414" w:rsidP="00FA51E6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E41DD2">
        <w:rPr>
          <w:b/>
          <w:color w:val="4F4F4F"/>
        </w:rPr>
        <w:t>ТР ТС</w:t>
      </w:r>
      <w:r w:rsidRPr="000630C5">
        <w:rPr>
          <w:color w:val="4F4F4F"/>
        </w:rPr>
        <w:t xml:space="preserve"> «О безопасности пищевой продукции» 021/2011 утвержден решением комиссии Таможенного союза от 09.12.2011 г. № 880.</w:t>
      </w:r>
    </w:p>
    <w:p w:rsidR="00AA3414" w:rsidRPr="000630C5" w:rsidRDefault="00AA3414" w:rsidP="00AA341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О безопасности игрушек» 008/2011 утвержден решением комиссии Таможенного союза от 23.09.2011 г. № 798.</w:t>
      </w:r>
    </w:p>
    <w:p w:rsidR="00AA3414" w:rsidRPr="000630C5" w:rsidRDefault="00AA3414" w:rsidP="00AA341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парфюмерно-косметической продукции» 009/2011 утвержден решением комиссии Таможенного союза от 23.09.2011 г. № 799.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продукции, предназначенной для детей и подростков» 007/2011 утвержден решением комиссии Таможенного союза от 23.09.2011 г. № 797.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продукции легкой промышленности» 017/2011 утвержден решением комиссии Таможенного союза от 09.12.2011 г. № 876.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машин и оборудования» (в отношении ряда продукции) 010/2011 утвержден решением комиссии Таможенного союза от 18.10.2011 г. № 823.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="00A65FAC" w:rsidRPr="000630C5">
        <w:rPr>
          <w:color w:val="4F4F4F"/>
        </w:rPr>
        <w:t>«</w:t>
      </w:r>
      <w:r w:rsidRPr="000630C5">
        <w:rPr>
          <w:color w:val="4F4F4F"/>
        </w:rPr>
        <w:t>О безопасности средств индивидуальной защиты» 019/2011 утвержден решением комиссии Таможенного союза от 09.12.2011 г. № 878.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A65FAC">
        <w:rPr>
          <w:rFonts w:ascii="Verdana" w:hAnsi="Verdana"/>
          <w:b/>
          <w:bCs/>
          <w:color w:val="4F4F4F"/>
          <w:sz w:val="18"/>
          <w:szCs w:val="18"/>
        </w:rPr>
        <w:t>ТР</w:t>
      </w:r>
      <w:r w:rsidR="00A65FAC">
        <w:rPr>
          <w:rFonts w:ascii="Verdana" w:hAnsi="Verdana"/>
          <w:b/>
          <w:bCs/>
          <w:color w:val="4F4F4F"/>
          <w:sz w:val="18"/>
          <w:szCs w:val="18"/>
        </w:rPr>
        <w:t xml:space="preserve"> ТС </w:t>
      </w:r>
      <w:r w:rsidRPr="000630C5">
        <w:rPr>
          <w:color w:val="4F4F4F"/>
        </w:rPr>
        <w:t>«О безопасности пищевой продукции» 021/2011</w:t>
      </w:r>
      <w:r w:rsidR="00CE49F2" w:rsidRPr="000630C5">
        <w:rPr>
          <w:color w:val="4F4F4F"/>
        </w:rPr>
        <w:t xml:space="preserve"> </w:t>
      </w:r>
      <w:r w:rsidR="00CE49F2" w:rsidRPr="000630C5">
        <w:rPr>
          <w:color w:val="4F4F4F"/>
        </w:rPr>
        <w:t>утвержден</w:t>
      </w:r>
      <w:r w:rsidR="00CE49F2" w:rsidRPr="000630C5">
        <w:rPr>
          <w:color w:val="4F4F4F"/>
        </w:rPr>
        <w:br/>
      </w:r>
      <w:hyperlink r:id="rId5" w:history="1">
        <w:r w:rsidR="00CE49F2" w:rsidRPr="000630C5">
          <w:rPr>
            <w:color w:val="4F4F4F"/>
          </w:rPr>
          <w:t xml:space="preserve"> </w:t>
        </w:r>
        <w:r w:rsidR="00CE49F2" w:rsidRPr="000630C5">
          <w:rPr>
            <w:color w:val="4F4F4F"/>
          </w:rPr>
          <w:t>решением комиссии Таможенного союза</w:t>
        </w:r>
        <w:r w:rsidR="00CE49F2" w:rsidRPr="000630C5">
          <w:rPr>
            <w:color w:val="4F4F4F"/>
          </w:rPr>
          <w:t xml:space="preserve"> от 9.12.2011 года N 880</w:t>
        </w:r>
      </w:hyperlink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="00A65FAC" w:rsidRPr="000630C5">
        <w:rPr>
          <w:color w:val="4F4F4F"/>
        </w:rPr>
        <w:t>«</w:t>
      </w:r>
      <w:r w:rsidRPr="000630C5">
        <w:rPr>
          <w:color w:val="4F4F4F"/>
        </w:rPr>
        <w:t>О безопасности низковольтного оборудования» 004/2011 утвержден решением комиссии Таможенного союза от 16.08.2011 г. № 768.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мебельной продукции» 025/2012 утвержден решением комиссии Таможенного союза от 15.06.2012 г. № 32.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зерна» 015/2011 утвержден решением комиссии Таможенного союза от 09.12.2011 г.</w:t>
      </w:r>
      <w:r w:rsidR="00FA51E6" w:rsidRPr="000630C5">
        <w:rPr>
          <w:color w:val="4F4F4F"/>
        </w:rPr>
        <w:t xml:space="preserve"> </w:t>
      </w:r>
      <w:r w:rsidRPr="000630C5">
        <w:rPr>
          <w:color w:val="4F4F4F"/>
        </w:rPr>
        <w:t>№ 874.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Технический регламент на масложировую продукцию» 024/2011 утвержден решением комиссии Таможенного союза от 09.12.2011 г. № 883.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«Пищевая продукция в части ее маркировки» 022/2011 утвержден решением комиссии Таможенного союза от 09.12.2011 г. № 881.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Технический регламент на соковую продукцию из фруктов и овощей» 023/2011 утвержден решением комиссии Таможенного союза от 09.12.2011 г. № 882.</w:t>
      </w:r>
    </w:p>
    <w:p w:rsidR="00AA3414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lastRenderedPageBreak/>
        <w:t>ТР ТС </w:t>
      </w:r>
      <w:r w:rsidRPr="000630C5">
        <w:rPr>
          <w:color w:val="4F4F4F"/>
        </w:rPr>
        <w:t xml:space="preserve">«О безопасности отдельных видов специализированной пищевой продукции, в </w:t>
      </w:r>
      <w:proofErr w:type="spellStart"/>
      <w:r w:rsidRPr="000630C5">
        <w:rPr>
          <w:color w:val="4F4F4F"/>
        </w:rPr>
        <w:t>т.ч</w:t>
      </w:r>
      <w:proofErr w:type="spellEnd"/>
      <w:r w:rsidRPr="000630C5">
        <w:rPr>
          <w:color w:val="4F4F4F"/>
        </w:rPr>
        <w:t>. диетического лечебного и диетического профилактического питания» 027/2012 утвержден решением комиссии Таможенного союза от 15.06.2012 г. № 34</w:t>
      </w:r>
      <w:r>
        <w:rPr>
          <w:rFonts w:ascii="Verdana" w:hAnsi="Verdana"/>
          <w:color w:val="4F4F4F"/>
          <w:sz w:val="18"/>
          <w:szCs w:val="18"/>
        </w:rPr>
        <w:t>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 xml:space="preserve">«Требования безопасности пищевых добавок, </w:t>
      </w:r>
      <w:proofErr w:type="spellStart"/>
      <w:r w:rsidRPr="000630C5">
        <w:rPr>
          <w:color w:val="4F4F4F"/>
        </w:rPr>
        <w:t>ароматизаторов</w:t>
      </w:r>
      <w:proofErr w:type="spellEnd"/>
      <w:r w:rsidRPr="000630C5">
        <w:rPr>
          <w:color w:val="4F4F4F"/>
        </w:rPr>
        <w:t xml:space="preserve"> и технологических вспомогательных средств» 029/2012 утвержден решением комиссии Таможенного союза от 20.07.2012 г. № 358.</w:t>
      </w:r>
    </w:p>
    <w:p w:rsidR="00AA3414" w:rsidRPr="000630C5" w:rsidRDefault="00AA3414" w:rsidP="00CE49F2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молока и молочной продукции» 033/2013 утвержден решением комиссии Таможенного союза от 09.10.2013 г. № 67.</w:t>
      </w:r>
    </w:p>
    <w:p w:rsidR="00AA3414" w:rsidRPr="000630C5" w:rsidRDefault="00AA3414" w:rsidP="0025527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 w:rsidRPr="000630C5">
        <w:rPr>
          <w:color w:val="4F4F4F"/>
        </w:rPr>
        <w:t>«О безопасности мяса и мясной продукции» 034/2013 утвержден решением комиссии Таможенного союза от 09.10.2013 г. № 68.</w:t>
      </w:r>
    </w:p>
    <w:p w:rsidR="00AA3414" w:rsidRPr="000630C5" w:rsidRDefault="00AA3414" w:rsidP="0025527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ТР ТС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О безопасности упаковки» 005/2011 утвержден решением комиссии Таможенного союза от 16.08.2011 г. № 769.</w:t>
      </w:r>
    </w:p>
    <w:p w:rsidR="00AA3414" w:rsidRPr="000630C5" w:rsidRDefault="00AA3414" w:rsidP="0025527C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2.1.6.1032-01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Гигиенические требования к обеспечению качества атмосферного воздуха населенных мест».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2.2.1.1312-03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Гигиенические требования к проектированию вновь строящихся и реконструируемых промышленных предприятий».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2.1.7.1038-01 </w:t>
      </w:r>
      <w:r w:rsidRPr="000630C5">
        <w:rPr>
          <w:color w:val="4F4F4F"/>
        </w:rPr>
        <w:t>«Гигиенические требования к устройству и содержанию полигонов для твердых бытовых отходов».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2.1.2882-11 </w:t>
      </w:r>
      <w:r w:rsidRPr="000630C5">
        <w:rPr>
          <w:color w:val="4F4F4F"/>
        </w:rPr>
        <w:t>«Гигиенические требования к размещению, устройству и содержанию кладбищ, зданий и сооружений похоронного назначения».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2.1.4.1175-02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Гигиенические требования к качеству воды нецентрализованного водоснабжения. Санитарная охрана источников».</w:t>
      </w:r>
    </w:p>
    <w:p w:rsidR="00AA3414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2.1.4.1074-01 </w:t>
      </w:r>
      <w:r>
        <w:rPr>
          <w:rFonts w:ascii="Verdana" w:hAnsi="Verdana"/>
          <w:color w:val="4F4F4F"/>
          <w:sz w:val="18"/>
          <w:szCs w:val="18"/>
        </w:rPr>
        <w:t>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2.1.4.2496-09 </w:t>
      </w:r>
      <w:r w:rsidRPr="000630C5">
        <w:rPr>
          <w:color w:val="4F4F4F"/>
        </w:rPr>
        <w:t xml:space="preserve">«Гигиенические требования к обеспечению безопасности систем горячего водоснабжения. Изменение </w:t>
      </w:r>
      <w:proofErr w:type="gramStart"/>
      <w:r w:rsidRPr="000630C5">
        <w:rPr>
          <w:color w:val="4F4F4F"/>
        </w:rPr>
        <w:t>к СанПиН</w:t>
      </w:r>
      <w:proofErr w:type="gramEnd"/>
      <w:r w:rsidRPr="000630C5">
        <w:rPr>
          <w:color w:val="4F4F4F"/>
        </w:rPr>
        <w:t xml:space="preserve"> 2.1.4.1074-01».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2.1.4.1116-02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Питьевая вода. Гигиенические требования к качеству воды, расфасованной в емкости. Контроль качества».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2.1.4.1110-02 </w:t>
      </w:r>
      <w:r w:rsidRPr="000630C5">
        <w:rPr>
          <w:color w:val="4F4F4F"/>
        </w:rPr>
        <w:t>«Зоны санитарной охраны источников водоснабжения и водопроводов питьевого назначения».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1.2.2584-10 </w:t>
      </w:r>
      <w:r w:rsidRPr="000630C5">
        <w:rPr>
          <w:color w:val="4F4F4F"/>
        </w:rPr>
        <w:t xml:space="preserve">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630C5">
        <w:rPr>
          <w:color w:val="4F4F4F"/>
        </w:rPr>
        <w:t>агрохимикатов</w:t>
      </w:r>
      <w:proofErr w:type="spellEnd"/>
      <w:r w:rsidRPr="000630C5">
        <w:rPr>
          <w:color w:val="4F4F4F"/>
        </w:rPr>
        <w:t>».</w:t>
      </w:r>
    </w:p>
    <w:p w:rsidR="00D41F51" w:rsidRDefault="00AA3414" w:rsidP="00AA341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2.1.7.2790-10 </w:t>
      </w:r>
      <w:r w:rsidRPr="000630C5">
        <w:rPr>
          <w:color w:val="4F4F4F"/>
        </w:rPr>
        <w:t>«Санитарно-эпидемиологические требования к обращению с медицинскими отходами».</w:t>
      </w:r>
      <w:r>
        <w:rPr>
          <w:rFonts w:ascii="Verdana" w:hAnsi="Verdana"/>
          <w:color w:val="4F4F4F"/>
          <w:sz w:val="18"/>
          <w:szCs w:val="18"/>
        </w:rPr>
        <w:t> </w:t>
      </w:r>
    </w:p>
    <w:p w:rsidR="00AA3414" w:rsidRDefault="00AA3414" w:rsidP="00AA341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2.1.7.1287-03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Санитарно-эпидемиологические требования к качеству почвы</w:t>
      </w:r>
      <w:r>
        <w:rPr>
          <w:rFonts w:ascii="Verdana" w:hAnsi="Verdana"/>
          <w:color w:val="4F4F4F"/>
          <w:sz w:val="18"/>
          <w:szCs w:val="18"/>
        </w:rPr>
        <w:t>».</w:t>
      </w:r>
    </w:p>
    <w:p w:rsidR="00AA3414" w:rsidRPr="000630C5" w:rsidRDefault="00AA3414" w:rsidP="00AA341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2.3.2.1940-05 </w:t>
      </w:r>
      <w:r w:rsidRPr="000630C5">
        <w:rPr>
          <w:color w:val="4F4F4F"/>
        </w:rPr>
        <w:t>«Организация детского питания».</w:t>
      </w:r>
    </w:p>
    <w:p w:rsidR="00AA3414" w:rsidRDefault="00AA3414" w:rsidP="00AA341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lastRenderedPageBreak/>
        <w:t>СанПиН 2.6.1.2523-09 </w:t>
      </w:r>
      <w:r w:rsidRPr="000630C5">
        <w:rPr>
          <w:color w:val="4F4F4F"/>
        </w:rPr>
        <w:t>«Нормы радиационной безопасности НРБ 99/2009» Постановление Главного государственного санитарного врача РФ от 07.07.2009г.</w:t>
      </w:r>
    </w:p>
    <w:p w:rsidR="00AA3414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2.6.1.2612-10 </w:t>
      </w:r>
      <w:r w:rsidRPr="000630C5">
        <w:rPr>
          <w:color w:val="4F4F4F"/>
        </w:rPr>
        <w:t>«Основные санитарные правила обеспечения радиационной безопасности (ОСПОРБ- 99/2010)» от 26.04. 2010</w:t>
      </w:r>
      <w:r>
        <w:rPr>
          <w:rFonts w:ascii="Verdana" w:hAnsi="Verdana"/>
          <w:color w:val="4F4F4F"/>
          <w:sz w:val="18"/>
          <w:szCs w:val="18"/>
        </w:rPr>
        <w:t xml:space="preserve"> г.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2.6.1.2800-10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0630C5">
        <w:rPr>
          <w:color w:val="4F4F4F"/>
        </w:rPr>
        <w:t>Гигиенические требования по ограничению облучения населения за счет источников ионизирующего излучения» от 24.12.2010 г.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2.6.1.759-99 </w:t>
      </w:r>
      <w:r w:rsidRPr="000630C5">
        <w:rPr>
          <w:color w:val="4F4F4F"/>
        </w:rPr>
        <w:t>«Допустимые уровни содержания цезия-137 и стронция-90 в продукции лесного хозяйства» от 02.07.1999г.</w:t>
      </w:r>
    </w:p>
    <w:p w:rsidR="00AA3414" w:rsidRPr="000630C5" w:rsidRDefault="00AA3414" w:rsidP="00D41F5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2.6.1.2525-09 </w:t>
      </w:r>
      <w:r w:rsidRPr="000630C5">
        <w:rPr>
          <w:color w:val="4F4F4F"/>
        </w:rPr>
        <w:t>«Гигиенические требования к обеспечению радиационной безопасности при заготовке и реализации металлолома» от 14.07.2009 г.</w:t>
      </w:r>
    </w:p>
    <w:p w:rsidR="00AA3414" w:rsidRPr="000630C5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2.6.1.3287-15 </w:t>
      </w:r>
      <w:hyperlink r:id="rId6" w:tgtFrame="_blank" w:history="1">
        <w:r w:rsidRPr="000630C5">
          <w:rPr>
            <w:color w:val="4F4F4F"/>
          </w:rPr>
          <w:t>«Санитарно-эпидемиологические требования к обращению с радиоизотопными приборами и их устройству» от</w:t>
        </w:r>
      </w:hyperlink>
      <w:r w:rsidRPr="000630C5">
        <w:rPr>
          <w:color w:val="4F4F4F"/>
        </w:rPr>
        <w:t> </w:t>
      </w:r>
      <w:hyperlink r:id="rId7" w:tgtFrame="_blank" w:history="1">
        <w:r w:rsidRPr="000630C5">
          <w:rPr>
            <w:color w:val="4F4F4F"/>
          </w:rPr>
          <w:t>14.07.2015 г.</w:t>
        </w:r>
      </w:hyperlink>
    </w:p>
    <w:p w:rsidR="00AA3414" w:rsidRPr="000630C5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2.6.1.1192-03 </w:t>
      </w:r>
      <w:hyperlink r:id="rId8" w:tgtFrame="_blank" w:history="1">
        <w:r w:rsidRPr="000630C5">
          <w:rPr>
            <w:color w:val="4F4F4F"/>
          </w:rPr>
          <w:t>«Гигиенические требования к устройству и эксплуатации рентгеновских кабинетов,</w:t>
        </w:r>
      </w:hyperlink>
      <w:r w:rsidRPr="000630C5">
        <w:rPr>
          <w:color w:val="4F4F4F"/>
        </w:rPr>
        <w:t> </w:t>
      </w:r>
      <w:hyperlink r:id="rId9" w:tgtFrame="_blank" w:history="1">
        <w:r w:rsidRPr="000630C5">
          <w:rPr>
            <w:color w:val="4F4F4F"/>
          </w:rPr>
          <w:t>аппаратов и проведению рентгенологических исследований» от </w:t>
        </w:r>
      </w:hyperlink>
      <w:r w:rsidRPr="000630C5">
        <w:rPr>
          <w:color w:val="4F4F4F"/>
        </w:rPr>
        <w:t>18 февраля 2003 года (с изменениями от 14.02.2006 г.).</w:t>
      </w:r>
    </w:p>
    <w:p w:rsidR="000630C5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2.6.1.3289-15 </w:t>
      </w:r>
      <w:hyperlink r:id="rId10" w:tgtFrame="_blank" w:history="1">
        <w:r w:rsidRPr="000630C5">
          <w:rPr>
            <w:color w:val="4F4F4F"/>
          </w:rPr>
          <w:t>«Гигиенические требования по обеспечению радиационной безопасности при обращении с источниками, генерирующими рентгеновское изучение при ускоряющем напряжении до 150кВ</w:t>
        </w:r>
      </w:hyperlink>
      <w:r w:rsidRPr="000630C5">
        <w:rPr>
          <w:color w:val="4F4F4F"/>
        </w:rPr>
        <w:t xml:space="preserve">» от 20.07.2015г </w:t>
      </w:r>
    </w:p>
    <w:p w:rsidR="00AA3414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2.6.1.3241-14 </w:t>
      </w:r>
      <w:hyperlink r:id="rId11" w:tgtFrame="_blank" w:history="1">
        <w:r w:rsidRPr="007428EB">
          <w:rPr>
            <w:color w:val="4F4F4F"/>
          </w:rPr>
          <w:t xml:space="preserve">«Гигиенические требования по обеспечению радиационной безопасности при </w:t>
        </w:r>
        <w:proofErr w:type="spellStart"/>
        <w:r w:rsidRPr="007428EB">
          <w:rPr>
            <w:color w:val="4F4F4F"/>
          </w:rPr>
          <w:t>радионуклидной</w:t>
        </w:r>
        <w:proofErr w:type="spellEnd"/>
        <w:r w:rsidRPr="007428EB">
          <w:rPr>
            <w:color w:val="4F4F4F"/>
          </w:rPr>
          <w:t xml:space="preserve"> дефектоскопии» от 24</w:t>
        </w:r>
        <w:r w:rsidR="007428EB">
          <w:rPr>
            <w:color w:val="4F4F4F"/>
          </w:rPr>
          <w:t>.12</w:t>
        </w:r>
      </w:hyperlink>
      <w:r w:rsidR="007428EB">
        <w:rPr>
          <w:rFonts w:ascii="Verdana" w:hAnsi="Verdana"/>
          <w:color w:val="4F4F4F"/>
          <w:sz w:val="18"/>
          <w:szCs w:val="18"/>
        </w:rPr>
        <w:t>.</w:t>
      </w:r>
      <w:hyperlink r:id="rId12" w:tgtFrame="_blank" w:history="1">
        <w:r w:rsidRPr="007428EB">
          <w:rPr>
            <w:color w:val="4F4F4F"/>
          </w:rPr>
          <w:t>2014 года.</w:t>
        </w:r>
      </w:hyperlink>
    </w:p>
    <w:p w:rsidR="00AA3414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 w:rsidRPr="007428EB">
        <w:rPr>
          <w:rFonts w:ascii="Verdana" w:hAnsi="Verdana"/>
          <w:b/>
          <w:color w:val="4F4F4F"/>
          <w:sz w:val="18"/>
          <w:szCs w:val="18"/>
        </w:rPr>
        <w:t>СП 2.6.1.3247-15</w:t>
      </w:r>
      <w:r w:rsidRPr="007428EB">
        <w:rPr>
          <w:rFonts w:ascii="Verdana" w:hAnsi="Verdana"/>
          <w:color w:val="4F4F4F"/>
          <w:sz w:val="18"/>
          <w:szCs w:val="18"/>
        </w:rPr>
        <w:t> </w:t>
      </w:r>
      <w:hyperlink r:id="rId13" w:tgtFrame="_blank" w:history="1">
        <w:r w:rsidRPr="007428EB">
          <w:rPr>
            <w:color w:val="4F4F4F"/>
          </w:rPr>
          <w:t>«Гигиенические требования к устройству, оборудованию и эксплуатации радоновых</w:t>
        </w:r>
      </w:hyperlink>
      <w:r>
        <w:rPr>
          <w:rFonts w:ascii="Verdana" w:hAnsi="Verdana"/>
          <w:color w:val="4F4F4F"/>
          <w:sz w:val="18"/>
          <w:szCs w:val="18"/>
        </w:rPr>
        <w:t> </w:t>
      </w:r>
      <w:hyperlink r:id="rId14" w:tgtFrame="_blank" w:history="1">
        <w:r w:rsidRPr="007428EB">
          <w:rPr>
            <w:color w:val="4F4F4F"/>
          </w:rPr>
          <w:t>лабораторий, отд</w:t>
        </w:r>
        <w:r w:rsidR="007428EB">
          <w:rPr>
            <w:color w:val="4F4F4F"/>
          </w:rPr>
          <w:t xml:space="preserve">елений </w:t>
        </w:r>
        <w:proofErr w:type="spellStart"/>
        <w:r w:rsidR="007428EB">
          <w:rPr>
            <w:color w:val="4F4F4F"/>
          </w:rPr>
          <w:t>радонотерапии</w:t>
        </w:r>
        <w:proofErr w:type="spellEnd"/>
        <w:r w:rsidR="007428EB">
          <w:rPr>
            <w:color w:val="4F4F4F"/>
          </w:rPr>
          <w:t>» от 12.01.</w:t>
        </w:r>
        <w:r w:rsidRPr="007428EB">
          <w:rPr>
            <w:color w:val="4F4F4F"/>
          </w:rPr>
          <w:t>2015 года.</w:t>
        </w:r>
      </w:hyperlink>
    </w:p>
    <w:p w:rsidR="00AA3414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 w:rsidRPr="007428EB">
        <w:rPr>
          <w:rFonts w:ascii="Verdana" w:hAnsi="Verdana"/>
          <w:b/>
          <w:color w:val="4F4F4F"/>
          <w:sz w:val="18"/>
          <w:szCs w:val="18"/>
        </w:rPr>
        <w:t>СанПиН 2.6.1.2369-08</w:t>
      </w:r>
      <w:r w:rsidRPr="007428EB">
        <w:rPr>
          <w:rFonts w:ascii="Verdana" w:hAnsi="Verdana"/>
          <w:color w:val="4F4F4F"/>
          <w:sz w:val="18"/>
          <w:szCs w:val="18"/>
        </w:rPr>
        <w:t> </w:t>
      </w:r>
      <w:hyperlink r:id="rId15" w:tgtFrame="_blank" w:history="1">
        <w:r w:rsidRPr="007428EB">
          <w:rPr>
            <w:color w:val="4F4F4F"/>
          </w:rPr>
          <w:t>«Гигиенические требования по обеспечению радиационной безопасности при</w:t>
        </w:r>
      </w:hyperlink>
      <w:r w:rsidRPr="007428EB">
        <w:rPr>
          <w:color w:val="4F4F4F"/>
        </w:rPr>
        <w:t> </w:t>
      </w:r>
      <w:hyperlink r:id="rId16" w:tgtFrame="_blank" w:history="1">
        <w:r w:rsidRPr="007428EB">
          <w:rPr>
            <w:color w:val="4F4F4F"/>
          </w:rPr>
          <w:t>обращении с лучевыми до</w:t>
        </w:r>
        <w:r w:rsidR="007428EB">
          <w:rPr>
            <w:color w:val="4F4F4F"/>
          </w:rPr>
          <w:t>смотровыми установками» от 16.06.</w:t>
        </w:r>
        <w:r w:rsidRPr="007428EB">
          <w:rPr>
            <w:color w:val="4F4F4F"/>
          </w:rPr>
          <w:t>2008 года.</w:t>
        </w:r>
      </w:hyperlink>
    </w:p>
    <w:p w:rsidR="00AA3414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 w:rsidRPr="007428EB">
        <w:rPr>
          <w:rFonts w:ascii="Verdana" w:hAnsi="Verdana"/>
          <w:b/>
          <w:color w:val="4F4F4F"/>
          <w:sz w:val="18"/>
          <w:szCs w:val="18"/>
        </w:rPr>
        <w:t>СанПиН 2.6.1.2573-10</w:t>
      </w:r>
      <w:r w:rsidR="007428EB">
        <w:rPr>
          <w:rFonts w:ascii="Verdana" w:hAnsi="Verdana"/>
          <w:color w:val="4F4F4F"/>
          <w:sz w:val="18"/>
          <w:szCs w:val="18"/>
        </w:rPr>
        <w:t xml:space="preserve"> </w:t>
      </w:r>
      <w:hyperlink r:id="rId17" w:tgtFrame="_blank" w:history="1">
        <w:r w:rsidR="007428EB">
          <w:rPr>
            <w:color w:val="4F4F4F"/>
          </w:rPr>
          <w:t>«</w:t>
        </w:r>
        <w:r w:rsidRPr="007428EB">
          <w:rPr>
            <w:color w:val="4F4F4F"/>
          </w:rPr>
          <w:t>Гигиенические требования к размещению и эксплуатации ускорителей электронов с</w:t>
        </w:r>
      </w:hyperlink>
      <w:r w:rsidRPr="007428EB">
        <w:rPr>
          <w:color w:val="4F4F4F"/>
        </w:rPr>
        <w:t> </w:t>
      </w:r>
      <w:hyperlink r:id="rId18" w:tgtFrame="_blank" w:history="1">
        <w:r w:rsidR="007428EB">
          <w:rPr>
            <w:color w:val="4F4F4F"/>
          </w:rPr>
          <w:t>энергией до 100 МэВ» от 18</w:t>
        </w:r>
        <w:r w:rsidR="004924CC">
          <w:rPr>
            <w:color w:val="4F4F4F"/>
          </w:rPr>
          <w:t>.</w:t>
        </w:r>
        <w:r w:rsidR="007428EB">
          <w:rPr>
            <w:color w:val="4F4F4F"/>
          </w:rPr>
          <w:t>01.</w:t>
        </w:r>
        <w:r w:rsidRPr="007428EB">
          <w:rPr>
            <w:color w:val="4F4F4F"/>
          </w:rPr>
          <w:t>2010 года.</w:t>
        </w:r>
      </w:hyperlink>
    </w:p>
    <w:p w:rsidR="00AA3414" w:rsidRPr="004924CC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4924CC">
        <w:rPr>
          <w:rFonts w:ascii="Verdana" w:hAnsi="Verdana"/>
          <w:b/>
          <w:color w:val="4F4F4F"/>
          <w:sz w:val="18"/>
          <w:szCs w:val="18"/>
        </w:rPr>
        <w:t>СанПиН 2.6.1.2748-10</w:t>
      </w:r>
      <w:r w:rsidR="004924CC">
        <w:rPr>
          <w:rFonts w:ascii="Verdana" w:hAnsi="Verdana"/>
          <w:color w:val="4F4F4F"/>
          <w:sz w:val="18"/>
          <w:szCs w:val="18"/>
        </w:rPr>
        <w:t xml:space="preserve"> </w:t>
      </w:r>
      <w:hyperlink r:id="rId19" w:tgtFrame="_blank" w:history="1">
        <w:r w:rsidR="004924CC">
          <w:rPr>
            <w:color w:val="4F4F4F"/>
          </w:rPr>
          <w:t>«</w:t>
        </w:r>
        <w:r w:rsidRPr="007428EB">
          <w:rPr>
            <w:color w:val="4F4F4F"/>
          </w:rPr>
          <w:t>Гигиенические требования по обеспечению радиационной безопасности при работе с</w:t>
        </w:r>
      </w:hyperlink>
      <w:r w:rsidR="004924CC" w:rsidRPr="004924CC">
        <w:rPr>
          <w:color w:val="4F4F4F"/>
        </w:rPr>
        <w:t xml:space="preserve"> </w:t>
      </w:r>
      <w:hyperlink r:id="rId20" w:tgtFrame="_blank" w:history="1">
        <w:r w:rsidRPr="007428EB">
          <w:rPr>
            <w:color w:val="4F4F4F"/>
          </w:rPr>
          <w:t>источниками неиспользуемого рентгеновского излучения</w:t>
        </w:r>
        <w:r w:rsidR="004924CC">
          <w:rPr>
            <w:color w:val="4F4F4F"/>
          </w:rPr>
          <w:t>»</w:t>
        </w:r>
      </w:hyperlink>
      <w:r w:rsidR="004924CC" w:rsidRPr="004924CC">
        <w:rPr>
          <w:color w:val="4F4F4F"/>
        </w:rPr>
        <w:t> от 15.10.</w:t>
      </w:r>
      <w:r w:rsidRPr="004924CC">
        <w:rPr>
          <w:color w:val="4F4F4F"/>
        </w:rPr>
        <w:t>2010 года.</w:t>
      </w:r>
    </w:p>
    <w:p w:rsidR="00AA3414" w:rsidRPr="009754DB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9754DB">
        <w:rPr>
          <w:rFonts w:ascii="Verdana" w:hAnsi="Verdana"/>
          <w:b/>
          <w:color w:val="4F4F4F"/>
          <w:sz w:val="18"/>
          <w:szCs w:val="18"/>
        </w:rPr>
        <w:t>СанПиН 2.6.1.2802-10</w:t>
      </w:r>
      <w:r w:rsidR="009754DB" w:rsidRPr="009754DB">
        <w:rPr>
          <w:rFonts w:ascii="Verdana" w:hAnsi="Verdana"/>
          <w:color w:val="4F4F4F"/>
          <w:sz w:val="18"/>
          <w:szCs w:val="18"/>
        </w:rPr>
        <w:t xml:space="preserve"> </w:t>
      </w:r>
      <w:hyperlink r:id="rId21" w:tgtFrame="_blank" w:history="1">
        <w:r w:rsidR="009754DB" w:rsidRPr="009754DB">
          <w:rPr>
            <w:color w:val="4F4F4F"/>
          </w:rPr>
          <w:t>«</w:t>
        </w:r>
        <w:r w:rsidRPr="009754DB">
          <w:rPr>
            <w:color w:val="4F4F4F"/>
          </w:rPr>
          <w:t>Гигиенические требования по обеспечению радиационной безопасности при</w:t>
        </w:r>
      </w:hyperlink>
      <w:r w:rsidRPr="009754DB">
        <w:rPr>
          <w:color w:val="4F4F4F"/>
        </w:rPr>
        <w:t> </w:t>
      </w:r>
      <w:hyperlink r:id="rId22" w:tgtFrame="_blank" w:history="1">
        <w:r w:rsidRPr="009754DB">
          <w:rPr>
            <w:color w:val="4F4F4F"/>
          </w:rPr>
          <w:t>проведении р</w:t>
        </w:r>
        <w:r w:rsidR="004924CC" w:rsidRPr="009754DB">
          <w:rPr>
            <w:color w:val="4F4F4F"/>
          </w:rPr>
          <w:t xml:space="preserve"> </w:t>
        </w:r>
        <w:r w:rsidRPr="009754DB">
          <w:rPr>
            <w:color w:val="4F4F4F"/>
          </w:rPr>
          <w:t>бот со скважинными генераторами нейтронов</w:t>
        </w:r>
      </w:hyperlink>
      <w:r w:rsidR="009754DB" w:rsidRPr="009754DB">
        <w:rPr>
          <w:color w:val="4F4F4F"/>
        </w:rPr>
        <w:t>»</w:t>
      </w:r>
      <w:r w:rsidR="009754DB">
        <w:rPr>
          <w:color w:val="4F4F4F"/>
        </w:rPr>
        <w:t> от 27.12.</w:t>
      </w:r>
      <w:r w:rsidRPr="009754DB">
        <w:rPr>
          <w:color w:val="4F4F4F"/>
        </w:rPr>
        <w:t>2010 года.</w:t>
      </w:r>
    </w:p>
    <w:p w:rsidR="00AA3414" w:rsidRPr="009754DB" w:rsidRDefault="00AA3414" w:rsidP="007428E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9754DB">
        <w:rPr>
          <w:rFonts w:ascii="Verdana" w:hAnsi="Verdana"/>
          <w:b/>
          <w:color w:val="4F4F4F"/>
          <w:sz w:val="18"/>
          <w:szCs w:val="18"/>
        </w:rPr>
        <w:t>СанПиН 2.6.1.2749-10</w:t>
      </w:r>
      <w:r w:rsidR="009754DB">
        <w:rPr>
          <w:rFonts w:ascii="Verdana" w:hAnsi="Verdana"/>
          <w:color w:val="4F4F4F"/>
          <w:sz w:val="18"/>
          <w:szCs w:val="18"/>
        </w:rPr>
        <w:t xml:space="preserve"> </w:t>
      </w:r>
      <w:hyperlink r:id="rId23" w:tgtFrame="_blank" w:history="1">
        <w:r w:rsidR="009754DB" w:rsidRPr="009754DB">
          <w:rPr>
            <w:color w:val="4F4F4F"/>
          </w:rPr>
          <w:t>«</w:t>
        </w:r>
        <w:r w:rsidRPr="009754DB">
          <w:rPr>
            <w:color w:val="4F4F4F"/>
          </w:rPr>
          <w:t>Гигиенические требования по обеспечению радиационной безопасности при</w:t>
        </w:r>
      </w:hyperlink>
      <w:r w:rsidRPr="009754DB">
        <w:rPr>
          <w:color w:val="4F4F4F"/>
        </w:rPr>
        <w:t> </w:t>
      </w:r>
      <w:hyperlink r:id="rId24" w:tgtFrame="_blank" w:history="1">
        <w:r w:rsidRPr="009754DB">
          <w:rPr>
            <w:color w:val="4F4F4F"/>
          </w:rPr>
          <w:t>обращении с радиоизотопными термоэлектрическими генераторами</w:t>
        </w:r>
      </w:hyperlink>
      <w:r w:rsidR="009754DB" w:rsidRPr="009754DB">
        <w:rPr>
          <w:color w:val="4F4F4F"/>
        </w:rPr>
        <w:t>»</w:t>
      </w:r>
      <w:r w:rsidR="009754DB">
        <w:rPr>
          <w:color w:val="4F4F4F"/>
        </w:rPr>
        <w:t> от 15.10.</w:t>
      </w:r>
      <w:r w:rsidRPr="009754DB">
        <w:rPr>
          <w:color w:val="4F4F4F"/>
        </w:rPr>
        <w:t>2010 года.</w:t>
      </w:r>
    </w:p>
    <w:p w:rsidR="00AA3414" w:rsidRPr="009754DB" w:rsidRDefault="00AA3414" w:rsidP="009754D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9754DB">
        <w:rPr>
          <w:rFonts w:ascii="Verdana" w:hAnsi="Verdana"/>
          <w:b/>
          <w:color w:val="4F4F4F"/>
          <w:sz w:val="18"/>
          <w:szCs w:val="18"/>
        </w:rPr>
        <w:t>СанПиН 2.6.1.2891-11</w:t>
      </w:r>
      <w:r w:rsidR="009754DB">
        <w:rPr>
          <w:rFonts w:ascii="Verdana" w:hAnsi="Verdana"/>
          <w:color w:val="4F4F4F"/>
          <w:sz w:val="18"/>
          <w:szCs w:val="18"/>
        </w:rPr>
        <w:t xml:space="preserve"> </w:t>
      </w:r>
      <w:hyperlink r:id="rId25" w:tgtFrame="_blank" w:history="1">
        <w:r w:rsidR="009754DB" w:rsidRPr="009754DB">
          <w:rPr>
            <w:color w:val="4F4F4F"/>
          </w:rPr>
          <w:t>«</w:t>
        </w:r>
        <w:r w:rsidRPr="009754DB">
          <w:rPr>
            <w:color w:val="4F4F4F"/>
          </w:rPr>
          <w:t>Требования радиационной безопасности при производстве, эксплуатации и выводе из</w:t>
        </w:r>
      </w:hyperlink>
      <w:r w:rsidRPr="009754DB">
        <w:rPr>
          <w:color w:val="4F4F4F"/>
        </w:rPr>
        <w:t> </w:t>
      </w:r>
      <w:hyperlink r:id="rId26" w:tgtFrame="_blank" w:history="1">
        <w:r w:rsidRPr="009754DB">
          <w:rPr>
            <w:color w:val="4F4F4F"/>
          </w:rPr>
          <w:t>эксплуатации (утилизации) медицинской техники, содержащей источники ионизирующего излучения</w:t>
        </w:r>
        <w:r w:rsidR="009754DB">
          <w:rPr>
            <w:color w:val="4F4F4F"/>
          </w:rPr>
          <w:t>»</w:t>
        </w:r>
        <w:r w:rsidRPr="009754DB">
          <w:rPr>
            <w:color w:val="4F4F4F"/>
          </w:rPr>
          <w:t xml:space="preserve"> от 07</w:t>
        </w:r>
      </w:hyperlink>
      <w:r w:rsidR="009754DB">
        <w:rPr>
          <w:color w:val="4F4F4F"/>
        </w:rPr>
        <w:t>.07</w:t>
      </w:r>
      <w:hyperlink r:id="rId27" w:tgtFrame="_blank" w:history="1">
        <w:r w:rsidR="009754DB">
          <w:rPr>
            <w:color w:val="4F4F4F"/>
          </w:rPr>
          <w:t>.</w:t>
        </w:r>
        <w:r w:rsidRPr="009754DB">
          <w:rPr>
            <w:color w:val="4F4F4F"/>
          </w:rPr>
          <w:t>2011 года.</w:t>
        </w:r>
      </w:hyperlink>
    </w:p>
    <w:p w:rsidR="00AA3414" w:rsidRPr="009754DB" w:rsidRDefault="00AA3414" w:rsidP="009754D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9754DB">
        <w:rPr>
          <w:b/>
          <w:color w:val="4F4F4F"/>
        </w:rPr>
        <w:lastRenderedPageBreak/>
        <w:t>СанПиН 2.6.1.3106-13</w:t>
      </w:r>
      <w:r w:rsidR="009754DB">
        <w:rPr>
          <w:color w:val="4F4F4F"/>
        </w:rPr>
        <w:t xml:space="preserve"> </w:t>
      </w:r>
      <w:hyperlink r:id="rId28" w:tgtFrame="_blank" w:history="1">
        <w:r w:rsidR="009754DB">
          <w:rPr>
            <w:color w:val="4F4F4F"/>
          </w:rPr>
          <w:t>«</w:t>
        </w:r>
        <w:r w:rsidRPr="009754DB">
          <w:rPr>
            <w:color w:val="4F4F4F"/>
          </w:rPr>
          <w:t>Гигиенические требования по обеспечению радиационной безопасности при</w:t>
        </w:r>
      </w:hyperlink>
      <w:r w:rsidRPr="009754DB">
        <w:rPr>
          <w:color w:val="4F4F4F"/>
        </w:rPr>
        <w:t> </w:t>
      </w:r>
      <w:hyperlink r:id="rId29" w:tgtFrame="_blank" w:history="1">
        <w:r w:rsidRPr="009754DB">
          <w:rPr>
            <w:color w:val="4F4F4F"/>
          </w:rPr>
          <w:t>использовании рентгеновских сканеров для персо</w:t>
        </w:r>
        <w:r w:rsidR="004F428F">
          <w:rPr>
            <w:color w:val="4F4F4F"/>
          </w:rPr>
          <w:t>нального досмотра людей» от 16.09.</w:t>
        </w:r>
        <w:r w:rsidRPr="009754DB">
          <w:rPr>
            <w:color w:val="4F4F4F"/>
          </w:rPr>
          <w:t>2013 года.</w:t>
        </w:r>
      </w:hyperlink>
    </w:p>
    <w:p w:rsidR="00AA3414" w:rsidRPr="009754DB" w:rsidRDefault="00AA3414" w:rsidP="009754DB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4F428F">
        <w:rPr>
          <w:b/>
          <w:color w:val="4F4F4F"/>
        </w:rPr>
        <w:t>СП 2.6.1.3164-14</w:t>
      </w:r>
      <w:r w:rsidRPr="009754DB">
        <w:rPr>
          <w:color w:val="4F4F4F"/>
        </w:rPr>
        <w:t> </w:t>
      </w:r>
      <w:r w:rsidR="004F428F">
        <w:rPr>
          <w:color w:val="4F4F4F"/>
        </w:rPr>
        <w:t>«</w:t>
      </w:r>
      <w:r w:rsidRPr="009754DB">
        <w:rPr>
          <w:color w:val="4F4F4F"/>
        </w:rPr>
        <w:t>Гигиенические требования по обеспечению радиационной безопасности при ре</w:t>
      </w:r>
      <w:r w:rsidR="004F428F">
        <w:rPr>
          <w:color w:val="4F4F4F"/>
        </w:rPr>
        <w:t>нтгеновской дефектоскопии» от 05.05.</w:t>
      </w:r>
      <w:r w:rsidRPr="009754DB">
        <w:rPr>
          <w:color w:val="4F4F4F"/>
        </w:rPr>
        <w:t>2014 г.</w:t>
      </w:r>
    </w:p>
    <w:p w:rsidR="00AA3414" w:rsidRPr="00DD36BA" w:rsidRDefault="00AA3414" w:rsidP="00DD36BA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hyperlink r:id="rId30" w:tgtFrame="_blank" w:history="1">
        <w:r w:rsidRPr="00DD36BA">
          <w:rPr>
            <w:b/>
            <w:color w:val="4F4F4F"/>
          </w:rPr>
          <w:t>СанПиН 2.2.2/2.4.1340-03</w:t>
        </w:r>
        <w:r w:rsidR="00DD36BA">
          <w:rPr>
            <w:color w:val="4F4F4F"/>
          </w:rPr>
          <w:t xml:space="preserve"> «</w:t>
        </w:r>
        <w:r w:rsidRPr="00DD36BA">
          <w:rPr>
            <w:color w:val="4F4F4F"/>
          </w:rPr>
          <w:t>Гигиенические требования к</w:t>
        </w:r>
      </w:hyperlink>
      <w:r w:rsidRPr="00DD36BA">
        <w:rPr>
          <w:color w:val="4F4F4F"/>
        </w:rPr>
        <w:t> </w:t>
      </w:r>
      <w:hyperlink r:id="rId31" w:tgtFrame="_blank" w:history="1">
        <w:r w:rsidRPr="00DD36BA">
          <w:rPr>
            <w:color w:val="4F4F4F"/>
          </w:rPr>
          <w:t xml:space="preserve">персональным </w:t>
        </w:r>
        <w:proofErr w:type="spellStart"/>
        <w:r w:rsidRPr="00DD36BA">
          <w:rPr>
            <w:color w:val="4F4F4F"/>
          </w:rPr>
          <w:t>электронно</w:t>
        </w:r>
        <w:proofErr w:type="spellEnd"/>
        <w:r w:rsidRPr="00DD36BA">
          <w:rPr>
            <w:color w:val="4F4F4F"/>
          </w:rPr>
          <w:t xml:space="preserve"> -вычислительным машин</w:t>
        </w:r>
        <w:r w:rsidR="00DD36BA">
          <w:rPr>
            <w:color w:val="4F4F4F"/>
          </w:rPr>
          <w:t>ам и организации работы» от 30.04.</w:t>
        </w:r>
        <w:r w:rsidRPr="00DD36BA">
          <w:rPr>
            <w:color w:val="4F4F4F"/>
          </w:rPr>
          <w:t>2010 года.</w:t>
        </w:r>
      </w:hyperlink>
    </w:p>
    <w:p w:rsidR="00AA3414" w:rsidRPr="00DD36BA" w:rsidRDefault="00AA3414" w:rsidP="00DD36BA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DD36BA">
        <w:rPr>
          <w:b/>
          <w:bCs/>
          <w:color w:val="4F4F4F"/>
        </w:rPr>
        <w:t>СП 1451-76</w:t>
      </w:r>
      <w:r w:rsidRPr="00DD36BA">
        <w:rPr>
          <w:b/>
          <w:color w:val="4F4F4F"/>
        </w:rPr>
        <w:t> </w:t>
      </w:r>
      <w:r w:rsidRPr="00DD36BA">
        <w:rPr>
          <w:color w:val="4F4F4F"/>
        </w:rPr>
        <w:t>«Санитарные правила для предприятий по производству сварочных материалов (электродов, порошковой проволоки и флюсов)» 05 августа 1976 года.</w:t>
      </w:r>
    </w:p>
    <w:p w:rsidR="00AA3414" w:rsidRPr="00DD36BA" w:rsidRDefault="00AA3414" w:rsidP="00DD36BA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DD36BA">
        <w:rPr>
          <w:b/>
          <w:bCs/>
          <w:color w:val="4F4F4F"/>
        </w:rPr>
        <w:t>СП 2.2.4/2.1.8.566-96 </w:t>
      </w:r>
      <w:r w:rsidRPr="00DD36BA">
        <w:rPr>
          <w:color w:val="4F4F4F"/>
        </w:rPr>
        <w:t>«Производственная вибрация, вибрация в помещениях жил</w:t>
      </w:r>
      <w:r w:rsidR="00170B79">
        <w:rPr>
          <w:color w:val="4F4F4F"/>
        </w:rPr>
        <w:t>ых и общественных зданий» от 31.10.</w:t>
      </w:r>
      <w:r w:rsidRPr="00DD36BA">
        <w:rPr>
          <w:color w:val="4F4F4F"/>
        </w:rPr>
        <w:t>1996 г.</w:t>
      </w:r>
    </w:p>
    <w:p w:rsidR="00AA3414" w:rsidRPr="00170B79" w:rsidRDefault="00AA3414" w:rsidP="00170B7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2.2.4/2.1.8.562-96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170B79">
        <w:rPr>
          <w:color w:val="4F4F4F"/>
        </w:rPr>
        <w:t>Шум на рабочих местах, в помещениях жилых, общественных зданий и на те</w:t>
      </w:r>
      <w:r w:rsidR="007B67D0">
        <w:rPr>
          <w:color w:val="4F4F4F"/>
        </w:rPr>
        <w:t>рритории жилой застройки» от 31.10.</w:t>
      </w:r>
      <w:r w:rsidRPr="00170B79">
        <w:rPr>
          <w:color w:val="4F4F4F"/>
        </w:rPr>
        <w:t>1996 г.</w:t>
      </w:r>
    </w:p>
    <w:p w:rsidR="00AA3414" w:rsidRPr="00170B79" w:rsidRDefault="00AA3414" w:rsidP="00170B7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2.2.4.548-96</w:t>
      </w:r>
      <w:r w:rsidR="00170B79">
        <w:rPr>
          <w:rFonts w:ascii="Verdana" w:hAnsi="Verdana"/>
          <w:b/>
          <w:bCs/>
          <w:color w:val="4F4F4F"/>
          <w:sz w:val="18"/>
          <w:szCs w:val="18"/>
        </w:rPr>
        <w:t xml:space="preserve"> </w:t>
      </w:r>
      <w:r w:rsidRPr="00170B79">
        <w:rPr>
          <w:color w:val="4F4F4F"/>
        </w:rPr>
        <w:t>«Гигиенические требования к микроклимату пр</w:t>
      </w:r>
      <w:r w:rsidR="00170B79">
        <w:rPr>
          <w:color w:val="4F4F4F"/>
        </w:rPr>
        <w:t>оизводственных помещений» от 01.10.</w:t>
      </w:r>
      <w:r w:rsidRPr="00170B79">
        <w:rPr>
          <w:color w:val="4F4F4F"/>
        </w:rPr>
        <w:t>1996 года.</w:t>
      </w:r>
    </w:p>
    <w:p w:rsidR="00AA3414" w:rsidRPr="007B67D0" w:rsidRDefault="00AA3414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СанПиН 1.2.2353-08 </w:t>
      </w:r>
      <w:r w:rsidR="007B67D0">
        <w:rPr>
          <w:rFonts w:ascii="Verdana" w:hAnsi="Verdana"/>
          <w:color w:val="4F4F4F"/>
          <w:sz w:val="18"/>
          <w:szCs w:val="18"/>
        </w:rPr>
        <w:t>«</w:t>
      </w:r>
      <w:r w:rsidRPr="007B67D0">
        <w:rPr>
          <w:color w:val="4F4F4F"/>
        </w:rPr>
        <w:t xml:space="preserve">Канцерогенные факторы и основные требования к профилактике </w:t>
      </w:r>
      <w:r w:rsidR="007B67D0">
        <w:rPr>
          <w:color w:val="4F4F4F"/>
        </w:rPr>
        <w:t>канцерогенной опасности» от 21.04.</w:t>
      </w:r>
      <w:r w:rsidRPr="007B67D0">
        <w:rPr>
          <w:color w:val="4F4F4F"/>
        </w:rPr>
        <w:t>2008 года.</w:t>
      </w:r>
    </w:p>
    <w:p w:rsidR="00AA3414" w:rsidRPr="007B67D0" w:rsidRDefault="00AA3414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СП 2.1.3.2630-10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7B67D0">
        <w:rPr>
          <w:color w:val="4F4F4F"/>
        </w:rPr>
        <w:t>Санитарно-эпидемиологические требования к организациям, осуществляю</w:t>
      </w:r>
      <w:r w:rsidR="007B67D0">
        <w:rPr>
          <w:color w:val="4F4F4F"/>
        </w:rPr>
        <w:t>щим медицинскую деятельность» (</w:t>
      </w:r>
      <w:r w:rsidRPr="007B67D0">
        <w:rPr>
          <w:color w:val="4F4F4F"/>
        </w:rPr>
        <w:t>с изменен</w:t>
      </w:r>
      <w:r w:rsidR="007B67D0">
        <w:rPr>
          <w:color w:val="4F4F4F"/>
        </w:rPr>
        <w:t>иями на 4 марта 2016г) от 18.05.</w:t>
      </w:r>
      <w:r w:rsidRPr="007B67D0">
        <w:rPr>
          <w:color w:val="4F4F4F"/>
        </w:rPr>
        <w:t>2010 г.</w:t>
      </w:r>
    </w:p>
    <w:p w:rsidR="00A71874" w:rsidRPr="00A71874" w:rsidRDefault="00A71874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A71874">
        <w:rPr>
          <w:rFonts w:ascii="Verdana" w:hAnsi="Verdana"/>
          <w:b/>
          <w:bCs/>
          <w:color w:val="4F4F4F"/>
          <w:sz w:val="18"/>
          <w:szCs w:val="18"/>
        </w:rPr>
        <w:t>МУК 4.3.1676-03</w:t>
      </w:r>
      <w:r w:rsidRPr="00A71874">
        <w:rPr>
          <w:color w:val="4F4F4F"/>
        </w:rPr>
        <w:t xml:space="preserve"> 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 </w:t>
      </w:r>
    </w:p>
    <w:p w:rsidR="00A71874" w:rsidRPr="00A71874" w:rsidRDefault="00A71874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A71874">
        <w:rPr>
          <w:rFonts w:ascii="Verdana" w:hAnsi="Verdana"/>
          <w:b/>
          <w:bCs/>
          <w:color w:val="4F4F4F"/>
          <w:sz w:val="18"/>
          <w:szCs w:val="18"/>
        </w:rPr>
        <w:t>МУК 4.3.1167-02</w:t>
      </w:r>
      <w:r w:rsidRPr="00A71874">
        <w:rPr>
          <w:color w:val="4F4F4F"/>
        </w:rPr>
        <w:t xml:space="preserve"> «Определение плотности потока энергии электромагнитного поля в местах размещения радиосредств, работающих в диапазоне частот 300 МГц-300 ГГц» </w:t>
      </w:r>
    </w:p>
    <w:p w:rsidR="007B67D0" w:rsidRPr="007B67D0" w:rsidRDefault="007B67D0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МУК 4.3.1677-03 </w:t>
      </w:r>
      <w:r w:rsidRPr="007B67D0">
        <w:rPr>
          <w:color w:val="4F4F4F"/>
        </w:rPr>
        <w:t>«Определение уровней электромагнитного поля, создаваемого излучающими техническими средствами телевидения, ЧМ радиовещания и базовых станций с</w:t>
      </w:r>
      <w:r w:rsidR="00A71874">
        <w:rPr>
          <w:color w:val="4F4F4F"/>
        </w:rPr>
        <w:t>ухопутной подвижной радиосвязи»</w:t>
      </w:r>
      <w:bookmarkStart w:id="0" w:name="_GoBack"/>
      <w:bookmarkEnd w:id="0"/>
    </w:p>
    <w:p w:rsidR="00681F36" w:rsidRPr="00681F36" w:rsidRDefault="00681F36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681F36">
        <w:rPr>
          <w:rFonts w:ascii="Verdana" w:hAnsi="Verdana"/>
          <w:b/>
          <w:bCs/>
          <w:color w:val="4F4F4F"/>
          <w:sz w:val="18"/>
          <w:szCs w:val="18"/>
        </w:rPr>
        <w:t>МУК 4.3.2320-08</w:t>
      </w:r>
      <w:r>
        <w:rPr>
          <w:color w:val="4F4F4F"/>
        </w:rPr>
        <w:t xml:space="preserve"> </w:t>
      </w:r>
      <w:r w:rsidRPr="00681F36">
        <w:rPr>
          <w:color w:val="4F4F4F"/>
        </w:rPr>
        <w:t>«Порядок подготовки и оформления санитарно-эпидемиологических заключений на передающие радиотехнические объекты» Методические указания.</w:t>
      </w:r>
    </w:p>
    <w:p w:rsidR="007B67D0" w:rsidRDefault="007B67D0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МУК 4.2.1847-04 </w:t>
      </w:r>
      <w:r w:rsidRPr="007B67D0">
        <w:rPr>
          <w:color w:val="4F4F4F"/>
        </w:rPr>
        <w:t>«Санитарно-эпидемиологическая оценка обоснования сроков годности и условий хранения пищевых продуктов».</w:t>
      </w:r>
    </w:p>
    <w:p w:rsidR="007B67D0" w:rsidRPr="007B67D0" w:rsidRDefault="007B67D0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МУ 2.6.1.2398-08 </w:t>
      </w:r>
      <w:r w:rsidRPr="007B67D0">
        <w:rPr>
          <w:color w:val="4F4F4F"/>
        </w:rPr>
        <w:t>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безопасности».</w:t>
      </w:r>
    </w:p>
    <w:p w:rsidR="007B67D0" w:rsidRPr="007B67D0" w:rsidRDefault="007B67D0" w:rsidP="007B67D0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МУ 2.2.2.1844-04 </w:t>
      </w:r>
      <w:r>
        <w:rPr>
          <w:rFonts w:ascii="Verdana" w:hAnsi="Verdana"/>
          <w:color w:val="4F4F4F"/>
          <w:sz w:val="18"/>
          <w:szCs w:val="18"/>
        </w:rPr>
        <w:t>«</w:t>
      </w:r>
      <w:r>
        <w:rPr>
          <w:color w:val="4F4F4F"/>
        </w:rPr>
        <w:t>Санитарно-</w:t>
      </w:r>
      <w:r w:rsidRPr="007B67D0">
        <w:rPr>
          <w:color w:val="4F4F4F"/>
        </w:rPr>
        <w:t>эпидемиологическая экспертиза продукции нефтепереработки и нефтехимии».</w:t>
      </w:r>
    </w:p>
    <w:p w:rsidR="007B67D0" w:rsidRPr="00EE3AC5" w:rsidRDefault="007B67D0" w:rsidP="00EE3AC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lastRenderedPageBreak/>
        <w:t>МУ 2.6.1.1194-03 </w:t>
      </w:r>
      <w:r w:rsidR="00EE3AC5">
        <w:rPr>
          <w:color w:val="4F4F4F"/>
        </w:rPr>
        <w:t>«</w:t>
      </w:r>
      <w:r w:rsidRPr="00EE3AC5">
        <w:rPr>
          <w:color w:val="4F4F4F"/>
        </w:rPr>
        <w:t>Радиационный контроль. Стронций-90 и цезий-137. Пищевые продукты. Отбор проб, анализ и гигиеническая оценка</w:t>
      </w:r>
      <w:r w:rsidR="00EE3AC5">
        <w:rPr>
          <w:color w:val="4F4F4F"/>
        </w:rPr>
        <w:t>»</w:t>
      </w:r>
      <w:r w:rsidRPr="00EE3AC5">
        <w:rPr>
          <w:color w:val="4F4F4F"/>
        </w:rPr>
        <w:t>.</w:t>
      </w:r>
    </w:p>
    <w:p w:rsidR="007B67D0" w:rsidRPr="00EE3AC5" w:rsidRDefault="007B67D0" w:rsidP="007B67D0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МУ</w:t>
      </w:r>
      <w:r w:rsidR="00EE3AC5">
        <w:rPr>
          <w:rFonts w:ascii="Verdana" w:hAnsi="Verdana"/>
          <w:b/>
          <w:bCs/>
          <w:color w:val="4F4F4F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4F4F4F"/>
          <w:sz w:val="18"/>
          <w:szCs w:val="18"/>
        </w:rPr>
        <w:t>2.1.7.730-99 </w:t>
      </w:r>
      <w:r w:rsidRPr="00EE3AC5">
        <w:rPr>
          <w:color w:val="4F4F4F"/>
        </w:rPr>
        <w:t>«Гигиеническая оценка качества почвы населенных мест».</w:t>
      </w:r>
    </w:p>
    <w:p w:rsidR="00EE3AC5" w:rsidRPr="00EE3AC5" w:rsidRDefault="00EE3AC5" w:rsidP="00EE3AC5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ГН 2.2.5.1313-03 </w:t>
      </w:r>
      <w:r>
        <w:rPr>
          <w:rFonts w:ascii="Verdana" w:hAnsi="Verdana"/>
          <w:color w:val="4F4F4F"/>
          <w:sz w:val="18"/>
          <w:szCs w:val="18"/>
        </w:rPr>
        <w:t>«</w:t>
      </w:r>
      <w:r w:rsidRPr="00EE3AC5">
        <w:rPr>
          <w:color w:val="4F4F4F"/>
        </w:rPr>
        <w:t>Предельно допустимые концентрации (ПДК) вредных веществ в воздухе рабочей зоны» (с дополнениями).</w:t>
      </w:r>
    </w:p>
    <w:p w:rsidR="00EE3AC5" w:rsidRPr="00EE3AC5" w:rsidRDefault="00EE3AC5" w:rsidP="00EE3AC5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>ГН 2.2.5.2308-07 </w:t>
      </w:r>
      <w:r w:rsidRPr="00EE3AC5">
        <w:rPr>
          <w:color w:val="4F4F4F"/>
        </w:rPr>
        <w:t>«Ориентировочные безопасные уровни воздействия (ОБУВ) вредных веществ в воздухе рабочей зоны» и дополнения к ним.</w:t>
      </w:r>
    </w:p>
    <w:p w:rsidR="008922A6" w:rsidRDefault="00EE3AC5" w:rsidP="00AA3414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ГОСТ Р ИСО МЭК 17020-2012 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«</w:t>
      </w:r>
      <w:r w:rsidRPr="00E41DD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Оценка соответствия Требования к работе различных типов органов инспекции».</w:t>
      </w:r>
    </w:p>
    <w:p w:rsidR="008922A6" w:rsidRPr="008922A6" w:rsidRDefault="008922A6" w:rsidP="008922A6">
      <w:pPr>
        <w:spacing w:after="0" w:line="240" w:lineRule="auto"/>
        <w:rPr>
          <w:rFonts w:ascii="Times New Roman" w:hAnsi="Times New Roman" w:cs="Times New Roman"/>
          <w:bCs/>
          <w:color w:val="4F4F4F"/>
          <w:sz w:val="24"/>
          <w:szCs w:val="24"/>
          <w:shd w:val="clear" w:color="auto" w:fill="FFFFFF"/>
        </w:rPr>
      </w:pPr>
      <w:r w:rsidRPr="008922A6">
        <w:rPr>
          <w:rFonts w:ascii="Verdana" w:hAnsi="Verdana"/>
          <w:b/>
          <w:bCs/>
          <w:color w:val="4F4F4F"/>
          <w:sz w:val="18"/>
          <w:szCs w:val="18"/>
          <w:shd w:val="clear" w:color="auto" w:fill="FFFFFF"/>
        </w:rPr>
        <w:t>ГОСТ ISO IEC/17000-2012</w:t>
      </w:r>
      <w:r w:rsidRPr="008922A6">
        <w:t xml:space="preserve"> </w:t>
      </w:r>
      <w:r w:rsidRPr="008922A6">
        <w:rPr>
          <w:rFonts w:ascii="Times New Roman" w:hAnsi="Times New Roman" w:cs="Times New Roman"/>
          <w:bCs/>
          <w:color w:val="4F4F4F"/>
          <w:sz w:val="24"/>
          <w:szCs w:val="24"/>
          <w:shd w:val="clear" w:color="auto" w:fill="FFFFFF"/>
        </w:rPr>
        <w:t>«Оценка соответствия. Словарь и общие принципы»</w:t>
      </w:r>
    </w:p>
    <w:p w:rsidR="0036572F" w:rsidRPr="008922A6" w:rsidRDefault="0036572F" w:rsidP="008922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572F" w:rsidRPr="008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71C"/>
    <w:multiLevelType w:val="multilevel"/>
    <w:tmpl w:val="F0AA51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2BF214E7"/>
    <w:multiLevelType w:val="hybridMultilevel"/>
    <w:tmpl w:val="420C583A"/>
    <w:lvl w:ilvl="0" w:tplc="9BBAB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805244"/>
    <w:multiLevelType w:val="multilevel"/>
    <w:tmpl w:val="A4524E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3A1B6E2A"/>
    <w:multiLevelType w:val="hybridMultilevel"/>
    <w:tmpl w:val="3028E71C"/>
    <w:lvl w:ilvl="0" w:tplc="9BBA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4893"/>
    <w:multiLevelType w:val="hybridMultilevel"/>
    <w:tmpl w:val="09321C60"/>
    <w:lvl w:ilvl="0" w:tplc="E8A6D7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1F3B"/>
    <w:multiLevelType w:val="hybridMultilevel"/>
    <w:tmpl w:val="2298A4F4"/>
    <w:lvl w:ilvl="0" w:tplc="9D94C092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cs="Times New Roman" w:hint="default"/>
        <w:b/>
        <w:sz w:val="28"/>
      </w:rPr>
    </w:lvl>
    <w:lvl w:ilvl="1" w:tplc="6CC2F030">
      <w:start w:val="1"/>
      <w:numFmt w:val="lowerLetter"/>
      <w:lvlText w:val="%2."/>
      <w:lvlJc w:val="left"/>
      <w:pPr>
        <w:tabs>
          <w:tab w:val="num" w:pos="907"/>
        </w:tabs>
        <w:ind w:left="907" w:hanging="567"/>
      </w:pPr>
      <w:rPr>
        <w:rFonts w:cs="Times New Roman" w:hint="default"/>
        <w:b/>
        <w:sz w:val="28"/>
      </w:rPr>
    </w:lvl>
    <w:lvl w:ilvl="2" w:tplc="CFF48114">
      <w:start w:val="1"/>
      <w:numFmt w:val="decimal"/>
      <w:lvlText w:val="7.1.%3."/>
      <w:lvlJc w:val="right"/>
      <w:pPr>
        <w:tabs>
          <w:tab w:val="num" w:pos="907"/>
        </w:tabs>
        <w:ind w:left="907" w:hanging="567"/>
      </w:pPr>
      <w:rPr>
        <w:rFonts w:cs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D1C75F9"/>
    <w:multiLevelType w:val="hybridMultilevel"/>
    <w:tmpl w:val="694CEE90"/>
    <w:lvl w:ilvl="0" w:tplc="8F3ED07A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3"/>
    <w:rsid w:val="000630C5"/>
    <w:rsid w:val="00170B79"/>
    <w:rsid w:val="0025527C"/>
    <w:rsid w:val="0036572F"/>
    <w:rsid w:val="003E7C54"/>
    <w:rsid w:val="004924CC"/>
    <w:rsid w:val="004F428F"/>
    <w:rsid w:val="00681F36"/>
    <w:rsid w:val="007428EB"/>
    <w:rsid w:val="007B67D0"/>
    <w:rsid w:val="008922A6"/>
    <w:rsid w:val="009754DB"/>
    <w:rsid w:val="009D4333"/>
    <w:rsid w:val="00A65FAC"/>
    <w:rsid w:val="00A71874"/>
    <w:rsid w:val="00AA3414"/>
    <w:rsid w:val="00CE49F2"/>
    <w:rsid w:val="00D41F51"/>
    <w:rsid w:val="00DD36BA"/>
    <w:rsid w:val="00E33738"/>
    <w:rsid w:val="00E41DD2"/>
    <w:rsid w:val="00EE3AC5"/>
    <w:rsid w:val="00F91C03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BAFD-FA3D-40B7-A946-D695CA37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854044%26ts%3D1464072486%26uid%3D9017743831454312925&amp;sign=5d5e41c7fd67713d5aca384e626dacdc&amp;keyno=1" TargetMode="External"/><Relationship Id="rId13" Type="http://schemas.openxmlformats.org/officeDocument/2006/relationships/hyperlink" Target="https://clck.yandex.ru/redir/dv/*data=url%3Dhttp%253A%252F%252Fdocs.cntd.ru%252Fdocument%252F901862228%26ts%3D1464072486%26uid%3D9017743831454312925&amp;sign=55a35c9a73092274b3b3ca19a7817499&amp;keyno=1" TargetMode="External"/><Relationship Id="rId18" Type="http://schemas.openxmlformats.org/officeDocument/2006/relationships/hyperlink" Target="https://clck.yandex.ru/redir/dv/*data=url%3Dhttp%253A%252F%252Fdocs.cntd.ru%252Fdocument%252F902199393%26ts%3D1464072486%26uid%3D9017743831454312925&amp;sign=627680d21402a6404c0d9f01b3065aca&amp;keyno=1" TargetMode="External"/><Relationship Id="rId26" Type="http://schemas.openxmlformats.org/officeDocument/2006/relationships/hyperlink" Target="https://clck.yandex.ru/redir/dv/*data=url%3Dhttp%253A%252F%252Fdocs.cntd.ru%252Fdocument%252F902290611%26ts%3D1464072486%26uid%3D9017743831454312925&amp;sign=6d34bdcaed50e584eb7278d86964f2f6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dv/*data=url%3Dhttp%253A%252F%252Fdocs.cntd.ru%252Fdocument%252F902256359%26ts%3D1464072486%26uid%3D9017743831454312925&amp;sign=8da8de640553b5b87598db90daf4dd1b&amp;keyno=1" TargetMode="External"/><Relationship Id="rId7" Type="http://schemas.openxmlformats.org/officeDocument/2006/relationships/hyperlink" Target="https://clck.yandex.ru/redir/dv/*data=url%3Dhttp%253A%252F%252Fdocs.cntd.ru%252Fdocument%252F1200025580%26ts%3D1464072486%26uid%3D9017743831454312925&amp;sign=bd30857fdc77429005e280e7747646ae&amp;keyno=1" TargetMode="External"/><Relationship Id="rId12" Type="http://schemas.openxmlformats.org/officeDocument/2006/relationships/hyperlink" Target="https://clck.yandex.ru/redir/dv/*data=url%3Dhttp%253A%252F%252Fdocs.cntd.ru%252Fdocument%252F901859500%26ts%3D1464072486%26uid%3D9017743831454312925&amp;sign=f1a9c5d791f74159814921dacff26d9c&amp;keyno=1" TargetMode="External"/><Relationship Id="rId17" Type="http://schemas.openxmlformats.org/officeDocument/2006/relationships/hyperlink" Target="https://clck.yandex.ru/redir/dv/*data=url%3Dhttp%253A%252F%252Fdocs.cntd.ru%252Fdocument%252F902199393%26ts%3D1464072486%26uid%3D9017743831454312925&amp;sign=627680d21402a6404c0d9f01b3065aca&amp;keyno=1" TargetMode="External"/><Relationship Id="rId25" Type="http://schemas.openxmlformats.org/officeDocument/2006/relationships/hyperlink" Target="https://clck.yandex.ru/redir/dv/*data=url%3Dhttp%253A%252F%252Fdocs.cntd.ru%252Fdocument%252F902290611%26ts%3D1464072486%26uid%3D9017743831454312925&amp;sign=6d34bdcaed50e584eb7278d86964f2f6&amp;keyno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docs.cntd.ru%252Fdocument%252F902108869%26ts%3D1464072486%26uid%3D9017743831454312925&amp;sign=47b6520681c82e56c8fdbf7c041921ac&amp;keyno=1" TargetMode="External"/><Relationship Id="rId20" Type="http://schemas.openxmlformats.org/officeDocument/2006/relationships/hyperlink" Target="https://clck.yandex.ru/redir/dv/*data=url%3Dhttp%253A%252F%252Fdocs.cntd.ru%252Fdocument%252F902243228%26ts%3D1464072486%26uid%3D9017743831454312925&amp;sign=ef2a6a58e45a2c2ad5698f41148b469c&amp;keyno=1" TargetMode="External"/><Relationship Id="rId29" Type="http://schemas.openxmlformats.org/officeDocument/2006/relationships/hyperlink" Target="https://clck.yandex.ru/redir/dv/*data=url%3Dhttp%253A%252F%252Fdocs.cntd.ru%252Fdocument%252F499057884%26ts%3D1464072486%26uid%3D9017743831454312925&amp;sign=333e803aff1e081ba63e39442e2de857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1200025580%26ts%3D1464072486%26uid%3D9017743831454312925&amp;sign=bd30857fdc77429005e280e7747646ae&amp;keyno=1" TargetMode="External"/><Relationship Id="rId11" Type="http://schemas.openxmlformats.org/officeDocument/2006/relationships/hyperlink" Target="https://clck.yandex.ru/redir/dv/*data=url%3Dhttp%253A%252F%252Fdocs.cntd.ru%252Fdocument%252F901859500%26ts%3D1464072486%26uid%3D9017743831454312925&amp;sign=f1a9c5d791f74159814921dacff26d9c&amp;keyno=1" TargetMode="External"/><Relationship Id="rId24" Type="http://schemas.openxmlformats.org/officeDocument/2006/relationships/hyperlink" Target="https://clck.yandex.ru/redir/dv/*data=url%3Dhttp%253A%252F%252Fdocs.cntd.ru%252Fdocument%252F902243227%26ts%3D1464072486%26uid%3D9017743831454312925&amp;sign=b6d827dff3ff921288ed80923600cff7&amp;keyno=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320287" TargetMode="External"/><Relationship Id="rId15" Type="http://schemas.openxmlformats.org/officeDocument/2006/relationships/hyperlink" Target="https://clck.yandex.ru/redir/dv/*data=url%3Dhttp%253A%252F%252Fdocs.cntd.ru%252Fdocument%252F902108869%26ts%3D1464072486%26uid%3D9017743831454312925&amp;sign=47b6520681c82e56c8fdbf7c041921ac&amp;keyno=1" TargetMode="External"/><Relationship Id="rId23" Type="http://schemas.openxmlformats.org/officeDocument/2006/relationships/hyperlink" Target="https://clck.yandex.ru/redir/dv/*data=url%3Dhttp%253A%252F%252Fdocs.cntd.ru%252Fdocument%252F902243227%26ts%3D1464072486%26uid%3D9017743831454312925&amp;sign=b6d827dff3ff921288ed80923600cff7&amp;keyno=1" TargetMode="External"/><Relationship Id="rId28" Type="http://schemas.openxmlformats.org/officeDocument/2006/relationships/hyperlink" Target="https://clck.yandex.ru/redir/dv/*data=url%3Dhttp%253A%252F%252Fdocs.cntd.ru%252Fdocument%252F499057884%26ts%3D1464072486%26uid%3D9017743831454312925&amp;sign=333e803aff1e081ba63e39442e2de857&amp;keyno=1" TargetMode="External"/><Relationship Id="rId10" Type="http://schemas.openxmlformats.org/officeDocument/2006/relationships/hyperlink" Target="https://clck.yandex.ru/redir/dv/*data=url%3Dhttp%253A%252F%252Fdocs.cntd.ru%252Fdocument%252F901859481%26ts%3D1464072486%26uid%3D9017743831454312925&amp;sign=853327c4605f1a1638dfd00bda71e3b6&amp;keyno=1" TargetMode="External"/><Relationship Id="rId19" Type="http://schemas.openxmlformats.org/officeDocument/2006/relationships/hyperlink" Target="https://clck.yandex.ru/redir/dv/*data=url%3Dhttp%253A%252F%252Fdocs.cntd.ru%252Fdocument%252F902243228%26ts%3D1464072486%26uid%3D9017743831454312925&amp;sign=ef2a6a58e45a2c2ad5698f41148b469c&amp;keyno=1" TargetMode="External"/><Relationship Id="rId31" Type="http://schemas.openxmlformats.org/officeDocument/2006/relationships/hyperlink" Target="https://clck.yandex.ru/redir/dv/*data=url%3Dhttp%253A%252F%252Fdocs.cntd.ru%252Fdocument%252F902215381%26ts%3D1464072486%26uid%3D9017743831454312925&amp;sign=88fa2b1134938d4a10952eb1894f53a5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docs.cntd.ru%252Fdocument%252F901854044%26ts%3D1464072486%26uid%3D9017743831454312925&amp;sign=5d5e41c7fd67713d5aca384e626dacdc&amp;keyno=1" TargetMode="External"/><Relationship Id="rId14" Type="http://schemas.openxmlformats.org/officeDocument/2006/relationships/hyperlink" Target="https://clck.yandex.ru/redir/dv/*data=url%3Dhttp%253A%252F%252Fdocs.cntd.ru%252Fdocument%252F901862228%26ts%3D1464072486%26uid%3D9017743831454312925&amp;sign=55a35c9a73092274b3b3ca19a7817499&amp;keyno=1" TargetMode="External"/><Relationship Id="rId22" Type="http://schemas.openxmlformats.org/officeDocument/2006/relationships/hyperlink" Target="https://clck.yandex.ru/redir/dv/*data=url%3Dhttp%253A%252F%252Fdocs.cntd.ru%252Fdocument%252F902256359%26ts%3D1464072486%26uid%3D9017743831454312925&amp;sign=8da8de640553b5b87598db90daf4dd1b&amp;keyno=1" TargetMode="External"/><Relationship Id="rId27" Type="http://schemas.openxmlformats.org/officeDocument/2006/relationships/hyperlink" Target="https://clck.yandex.ru/redir/dv/*data=url%3Dhttp%253A%252F%252Fdocs.cntd.ru%252Fdocument%252F902290611%26ts%3D1464072486%26uid%3D9017743831454312925&amp;sign=6d34bdcaed50e584eb7278d86964f2f6&amp;keyno=1" TargetMode="External"/><Relationship Id="rId30" Type="http://schemas.openxmlformats.org/officeDocument/2006/relationships/hyperlink" Target="https://clck.yandex.ru/redir/dv/*data=url%3Dhttp%253A%252F%252Fdocs.cntd.ru%252Fdocument%252F902215381%26ts%3D1464072486%26uid%3D9017743831454312925&amp;sign=88fa2b1134938d4a10952eb1894f53a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profstandart</dc:creator>
  <cp:keywords/>
  <dc:description/>
  <cp:lastModifiedBy>profstandart</cp:lastModifiedBy>
  <cp:revision>22</cp:revision>
  <dcterms:created xsi:type="dcterms:W3CDTF">2017-04-10T08:43:00Z</dcterms:created>
  <dcterms:modified xsi:type="dcterms:W3CDTF">2017-04-10T09:33:00Z</dcterms:modified>
</cp:coreProperties>
</file>