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F4E7" w14:textId="77777777" w:rsidR="00F91C03" w:rsidRPr="003E7C54" w:rsidRDefault="00F91C03" w:rsidP="003E7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рассмотрения жалоб и апелляций</w:t>
      </w:r>
    </w:p>
    <w:p w14:paraId="7D087997" w14:textId="2058DCA1" w:rsidR="00A91771" w:rsidRPr="002A6E29" w:rsidRDefault="00A91771" w:rsidP="002A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обращения, претензии, жалобы направляются на имя </w:t>
      </w:r>
      <w:r w:rsidR="00C46800"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ООО Консультационно-технический центр «Профстандарт» </w:t>
      </w: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фирменном бланке организации или в произвольной форме. </w:t>
      </w:r>
      <w:r w:rsid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</w:t>
      </w: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быть направлены:</w:t>
      </w:r>
    </w:p>
    <w:p w14:paraId="492D93BC" w14:textId="5ADC034B" w:rsidR="00A91771" w:rsidRPr="002A6E29" w:rsidRDefault="00A91771" w:rsidP="002A6E2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лично или </w:t>
      </w:r>
      <w:r w:rsidR="002A6E29"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</w:t>
      </w: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46800" w:rsidRPr="00601A4C">
        <w:rPr>
          <w:rFonts w:ascii="Times New Roman" w:eastAsia="Times New Roman" w:hAnsi="Times New Roman" w:cs="Times New Roman"/>
          <w:sz w:val="24"/>
          <w:szCs w:val="24"/>
          <w:lang w:eastAsia="ru-RU"/>
        </w:rPr>
        <w:t>390000, г. Рязань, ул. Садовая, д. 36 офис 2.</w:t>
      </w:r>
    </w:p>
    <w:p w14:paraId="5D6C2BC1" w14:textId="09B90A3A" w:rsidR="00A91771" w:rsidRPr="002A6E29" w:rsidRDefault="00A91771" w:rsidP="002A6E2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электронной почте на адрес: </w:t>
      </w:r>
      <w:r w:rsidR="002A6E29"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profstandart-rzn@yandex.ru</w:t>
      </w: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D78540" w14:textId="13E70EF7" w:rsidR="00A91771" w:rsidRPr="002A6E29" w:rsidRDefault="002A6E29" w:rsidP="002A6E2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ретензи</w:t>
      </w: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(жалоб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апелляци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1771"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следующему графику: понедельник-пятница с 9.00 до 1</w:t>
      </w: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1771"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час.; обеденный перерыв - с 13.00 до 14.00 час.</w:t>
      </w:r>
    </w:p>
    <w:p w14:paraId="7856DAFF" w14:textId="77777777" w:rsidR="002A6E29" w:rsidRPr="00601A4C" w:rsidRDefault="002A6E29" w:rsidP="002A6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регистрируются в течение трех дней с момента их поступления в Орган инспекции.</w:t>
      </w:r>
    </w:p>
    <w:p w14:paraId="7C1F9E92" w14:textId="7AAE0C7D" w:rsidR="00A91771" w:rsidRPr="002A6E29" w:rsidRDefault="0053005B" w:rsidP="002A6E2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Общества</w:t>
      </w:r>
      <w:r w:rsidR="00A91771"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отписывает претензию руководителю органа инспекции (ОИ), назначается комиссия по рассмотрению претензии.</w:t>
      </w:r>
    </w:p>
    <w:p w14:paraId="14EA04BF" w14:textId="5A71C4FD" w:rsidR="00A91771" w:rsidRPr="00144D07" w:rsidRDefault="00A91771" w:rsidP="00144D0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обращении физическое</w:t>
      </w:r>
      <w:r w:rsidR="002A6E29"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A6E29"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 w:rsidR="002A6E29"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лицо в обязательном порядке указывает:</w:t>
      </w:r>
      <w:r w:rsid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организации, ФИО руководителя;</w:t>
      </w:r>
      <w:r w:rsidR="00144D07"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или адрес электронной почты, по которому должен быть направлен ответ</w:t>
      </w:r>
      <w:r w:rsidR="00BE1F95"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(при наличии и с согласия гражданина);</w:t>
      </w:r>
      <w:r w:rsidR="00144D07"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обращения, претензии, доводы, на основании которых заявитель не согласен с решением и действием (бездействием)</w:t>
      </w:r>
      <w:r w:rsidR="00144D07"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инспекции.  При необходимости для подтверждения данных доводов прилагаются документы, материалы либо их копии;</w:t>
      </w:r>
      <w:r w:rsidR="00144D07"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организации, либо его электронная цифровая подпись;</w:t>
      </w:r>
      <w:r w:rsidR="00144D07"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обращения.    </w:t>
      </w:r>
    </w:p>
    <w:p w14:paraId="70C4C0B7" w14:textId="77777777" w:rsidR="00A91771" w:rsidRPr="00BE1F95" w:rsidRDefault="00A91771" w:rsidP="002A6E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заявителя на заседании комиссии может присутствовать его представитель.</w:t>
      </w:r>
    </w:p>
    <w:p w14:paraId="6167B883" w14:textId="77777777" w:rsidR="00C46800" w:rsidRPr="00601A4C" w:rsidRDefault="00C46800" w:rsidP="00C4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рассматривается в течение 10 дней со дня регистрации письменного обращения.</w:t>
      </w:r>
    </w:p>
    <w:p w14:paraId="0A50E388" w14:textId="4D21D643" w:rsidR="009C25A6" w:rsidRPr="00601A4C" w:rsidRDefault="009C25A6" w:rsidP="00C468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инспекции имеет документированный процесс приема, оценивания и принятия решений по претензиям (жалобам, апелляциям). После получения претензии (жалобы, апелляции) и подтверждения, что </w:t>
      </w:r>
      <w:r w:rsidR="005A5D66" w:rsidRPr="0060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(жалоба, апелляция) относится к инспекционной деятельности, за которую он несет ответственность, Орган инспекции проводит мероприятия по рассмотрению претензии (жалобы, апелляции).</w:t>
      </w:r>
    </w:p>
    <w:p w14:paraId="293241A9" w14:textId="0F208A81" w:rsidR="00C46800" w:rsidRPr="00BE1F95" w:rsidRDefault="00C46800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проводит проверку претензии по всем этапам осуществления инспекционной деятельности:</w:t>
      </w:r>
    </w:p>
    <w:p w14:paraId="50BF0CAF" w14:textId="77777777" w:rsidR="00601A4C" w:rsidRPr="00601A4C" w:rsidRDefault="00601A4C" w:rsidP="00BE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4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 тщательный анализ претензии (жалобы, апелляции);</w:t>
      </w:r>
    </w:p>
    <w:p w14:paraId="5852D53D" w14:textId="3A534488" w:rsidR="00601A4C" w:rsidRDefault="00601A4C" w:rsidP="00BE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правильность оформления документации, протоколов, заключений и т.д.;</w:t>
      </w:r>
    </w:p>
    <w:p w14:paraId="2778ECED" w14:textId="295DDB86" w:rsidR="00601A4C" w:rsidRDefault="00601A4C" w:rsidP="00BE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причины, вызвавшие претензию (жалобу, апелляцию);</w:t>
      </w:r>
    </w:p>
    <w:p w14:paraId="10BB79DA" w14:textId="76DF9ABE" w:rsidR="00601A4C" w:rsidRDefault="00601A4C" w:rsidP="00BE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намечает мероприятия по устранению этих причин;</w:t>
      </w:r>
    </w:p>
    <w:p w14:paraId="7B405DA9" w14:textId="64796C66" w:rsidR="00601A4C" w:rsidRPr="00601A4C" w:rsidRDefault="00601A4C" w:rsidP="00BE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степень вины сотрудника Органа инспекции.</w:t>
      </w:r>
    </w:p>
    <w:p w14:paraId="37D8CDFB" w14:textId="525B0316" w:rsidR="00601A4C" w:rsidRDefault="00601A4C" w:rsidP="005A5D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инспекции ООО КТЦ «Профстандарт» рассматривает</w:t>
      </w:r>
      <w:r w:rsidR="00A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представленные материалы, привлекает, при необходимости, специалистов для консультации по наиболее сложным техническим, правовым и другим вопросам. С учетом характера претензии (жалобы, апелляции), ее причин и результатов их рассмотрения руководитель Органа инспекции</w:t>
      </w:r>
      <w:r w:rsidR="0007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КТЦ «Профстандарт» принимает решения:</w:t>
      </w:r>
    </w:p>
    <w:p w14:paraId="0892497F" w14:textId="7174D2F4" w:rsidR="0007196F" w:rsidRDefault="0007196F" w:rsidP="0064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мотивированном отказе в принятии претензии (жалобы, апелляции);</w:t>
      </w:r>
    </w:p>
    <w:p w14:paraId="29CDC770" w14:textId="2E334E06" w:rsidR="0007196F" w:rsidRDefault="0007196F" w:rsidP="0064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повторном проведении инспекции;</w:t>
      </w:r>
    </w:p>
    <w:p w14:paraId="01450610" w14:textId="5A7A0950" w:rsidR="0007196F" w:rsidRDefault="0007196F" w:rsidP="0064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 внесении обоснованных изменений в результаты инспекции; </w:t>
      </w:r>
    </w:p>
    <w:p w14:paraId="16C42F76" w14:textId="0799711B" w:rsidR="0007196F" w:rsidRDefault="0007196F" w:rsidP="0064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принятии (в случае необходимости) мер воздействия дисциплинарного характера к непосредственным виновникам.</w:t>
      </w:r>
    </w:p>
    <w:p w14:paraId="2494CADD" w14:textId="47F0C746" w:rsidR="0007196F" w:rsidRDefault="0007196F" w:rsidP="005A5D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инспекции несет ответственность за все решения на всех уровнях процесса рассмотрения претензий (жалоб, апелляций).</w:t>
      </w:r>
    </w:p>
    <w:p w14:paraId="7B19AA5C" w14:textId="5CAFE71D" w:rsidR="0007196F" w:rsidRDefault="0007196F" w:rsidP="005A5D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рассмотрения претензий (жалоб, апелляций) включает действия:</w:t>
      </w:r>
    </w:p>
    <w:p w14:paraId="63421F9F" w14:textId="029AA173" w:rsidR="0007196F" w:rsidRDefault="0007196F" w:rsidP="0064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описание процесса приема, оценивания, расследования претензии</w:t>
      </w:r>
      <w:r w:rsidR="0031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(жалобы, апелляции) и принятия решения относительно мер, принимаемых в ответ на такую претензию (жалобу, апелляцию);</w:t>
      </w:r>
    </w:p>
    <w:p w14:paraId="4971C269" w14:textId="520E6700" w:rsidR="0007196F" w:rsidRDefault="0007196F" w:rsidP="0064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отслеживание</w:t>
      </w:r>
      <w:r w:rsidR="00AD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регистрирование претензий (жалоб, апелляций), включая действия, направленных на их урегулирования;</w:t>
      </w:r>
    </w:p>
    <w:p w14:paraId="7B7B9363" w14:textId="20A731F1" w:rsidR="00AD2D12" w:rsidRPr="00601A4C" w:rsidRDefault="00AD2D12" w:rsidP="0064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принятия соответствующих мер.</w:t>
      </w:r>
    </w:p>
    <w:p w14:paraId="3FB1AA7F" w14:textId="77777777" w:rsidR="00E33738" w:rsidRPr="006466AE" w:rsidRDefault="00E33738" w:rsidP="0064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анализа обращения, уполномоченные должностные лица ОИ принимают следующее решение:</w:t>
      </w:r>
    </w:p>
    <w:p w14:paraId="1DE6AD58" w14:textId="77777777" w:rsidR="00E33738" w:rsidRPr="006466AE" w:rsidRDefault="00E33738" w:rsidP="00BE1F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оформлении письменного ответа (в случае письменного запроса) заявителю на официальном бланке ОИ, в котором содержатся результаты рассмотрения обращения;</w:t>
      </w:r>
    </w:p>
    <w:p w14:paraId="3594CF54" w14:textId="77777777" w:rsidR="00E33738" w:rsidRPr="006466AE" w:rsidRDefault="00E33738" w:rsidP="00BE1F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случае если жалоба оправдана (выявлена вина сотрудников ОИ в предоставлении недостоверных результатов), приносятся извинения предъявителю жалобы или апелляции и организуется повторная работа ОИ по оценке соответствия за счет средств ОИ;</w:t>
      </w:r>
    </w:p>
    <w:p w14:paraId="171AE8D5" w14:textId="3F935387" w:rsidR="00E33738" w:rsidRPr="006466AE" w:rsidRDefault="00E33738" w:rsidP="00BE1F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случае если жалоба не оправдана, претензия (апелляция) отклоняется</w:t>
      </w:r>
      <w:r w:rsidR="00BE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4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назначается внеплановый аудит органа инспекции</w:t>
      </w:r>
      <w:r w:rsidR="008C0C8E" w:rsidRPr="0064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E62ECEC" w14:textId="77777777" w:rsidR="00E33738" w:rsidRPr="006466AE" w:rsidRDefault="00E33738" w:rsidP="00BE1F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осуществляются мероприятия по составлению корректирующих действий;</w:t>
      </w:r>
    </w:p>
    <w:p w14:paraId="342806C2" w14:textId="77777777" w:rsidR="00E33738" w:rsidRPr="006466AE" w:rsidRDefault="00E33738" w:rsidP="00BE1F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ужесточается контроль за исходящими документами инспекции;</w:t>
      </w:r>
    </w:p>
    <w:p w14:paraId="7E97FF0A" w14:textId="3924D5DA" w:rsidR="0036572F" w:rsidRDefault="00E33738" w:rsidP="00BE1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обращение в независимые (арбитражные) организации для проведения работ (услуг), если при рассмотрении обращения возникает такая </w:t>
      </w:r>
      <w:r w:rsidR="008C0C8E" w:rsidRPr="0064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4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еобходимость.</w:t>
      </w:r>
    </w:p>
    <w:p w14:paraId="552CDB78" w14:textId="0FD0E5FA" w:rsidR="006466AE" w:rsidRDefault="006466AE" w:rsidP="007A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 инспекции подтверждает получение претензии (жалобы, апелляции) и готов предоставлять лицу, подавшему претензию (жалобу, апелляцию), отчеты о ходе ее рассмотрения и полученные результаты.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доводимое до сведения лица, подавшего претензию, принимается, пересматривается и утверждается лицами, не участвующими в первоначальной инспек</w:t>
      </w:r>
      <w:r w:rsidR="007A0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ционной деятельности.</w:t>
      </w:r>
    </w:p>
    <w:p w14:paraId="5C135AFF" w14:textId="3E31B367" w:rsidR="007A04C7" w:rsidRPr="006466AE" w:rsidRDefault="007A04C7" w:rsidP="007A04C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 инспекции направляет официальное уведомление об окончании процесса рассмотрения претензии (жалобы, апелляции) лицу, подавшему претензию.</w:t>
      </w:r>
    </w:p>
    <w:sectPr w:rsidR="007A04C7" w:rsidRPr="0064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371C"/>
    <w:multiLevelType w:val="multilevel"/>
    <w:tmpl w:val="F0AA51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0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2BF214E7"/>
    <w:multiLevelType w:val="hybridMultilevel"/>
    <w:tmpl w:val="420C583A"/>
    <w:lvl w:ilvl="0" w:tplc="9BBAB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606381"/>
    <w:multiLevelType w:val="multilevel"/>
    <w:tmpl w:val="1DD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05244"/>
    <w:multiLevelType w:val="multilevel"/>
    <w:tmpl w:val="A4524E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 w15:restartNumberingAfterBreak="0">
    <w:nsid w:val="3A1B6E2A"/>
    <w:multiLevelType w:val="hybridMultilevel"/>
    <w:tmpl w:val="3028E71C"/>
    <w:lvl w:ilvl="0" w:tplc="9BBAB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4893"/>
    <w:multiLevelType w:val="hybridMultilevel"/>
    <w:tmpl w:val="09321C60"/>
    <w:lvl w:ilvl="0" w:tplc="E8A6D7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A051E"/>
    <w:multiLevelType w:val="multilevel"/>
    <w:tmpl w:val="EC26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F1F3B"/>
    <w:multiLevelType w:val="hybridMultilevel"/>
    <w:tmpl w:val="2298A4F4"/>
    <w:lvl w:ilvl="0" w:tplc="9D94C092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cs="Times New Roman" w:hint="default"/>
        <w:b/>
        <w:sz w:val="28"/>
      </w:rPr>
    </w:lvl>
    <w:lvl w:ilvl="1" w:tplc="6CC2F030">
      <w:start w:val="1"/>
      <w:numFmt w:val="lowerLetter"/>
      <w:lvlText w:val="%2."/>
      <w:lvlJc w:val="left"/>
      <w:pPr>
        <w:tabs>
          <w:tab w:val="num" w:pos="907"/>
        </w:tabs>
        <w:ind w:left="907" w:hanging="567"/>
      </w:pPr>
      <w:rPr>
        <w:rFonts w:cs="Times New Roman" w:hint="default"/>
        <w:b/>
        <w:sz w:val="28"/>
      </w:rPr>
    </w:lvl>
    <w:lvl w:ilvl="2" w:tplc="CFF48114">
      <w:start w:val="1"/>
      <w:numFmt w:val="decimal"/>
      <w:lvlText w:val="7.1.%3."/>
      <w:lvlJc w:val="right"/>
      <w:pPr>
        <w:tabs>
          <w:tab w:val="num" w:pos="907"/>
        </w:tabs>
        <w:ind w:left="907" w:hanging="567"/>
      </w:pPr>
      <w:rPr>
        <w:rFonts w:cs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1C75F9"/>
    <w:multiLevelType w:val="hybridMultilevel"/>
    <w:tmpl w:val="694CEE90"/>
    <w:lvl w:ilvl="0" w:tplc="8F3ED07A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03"/>
    <w:rsid w:val="0007196F"/>
    <w:rsid w:val="00144D07"/>
    <w:rsid w:val="002A6E29"/>
    <w:rsid w:val="003162DA"/>
    <w:rsid w:val="0036572F"/>
    <w:rsid w:val="003E7C54"/>
    <w:rsid w:val="0053005B"/>
    <w:rsid w:val="005A4765"/>
    <w:rsid w:val="005A5D66"/>
    <w:rsid w:val="00601A4C"/>
    <w:rsid w:val="006466AE"/>
    <w:rsid w:val="007A04C7"/>
    <w:rsid w:val="008C0C8E"/>
    <w:rsid w:val="009C25A6"/>
    <w:rsid w:val="00A91771"/>
    <w:rsid w:val="00A92FC2"/>
    <w:rsid w:val="00AD2D12"/>
    <w:rsid w:val="00BE1F95"/>
    <w:rsid w:val="00C46800"/>
    <w:rsid w:val="00E33738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736B"/>
  <w15:chartTrackingRefBased/>
  <w15:docId w15:val="{1EA3BAFD-FA3D-40B7-A946-D695CA37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profstandart</dc:creator>
  <cp:keywords/>
  <dc:description/>
  <cp:lastModifiedBy>Андрей Моисеев</cp:lastModifiedBy>
  <cp:revision>13</cp:revision>
  <dcterms:created xsi:type="dcterms:W3CDTF">2017-04-10T08:33:00Z</dcterms:created>
  <dcterms:modified xsi:type="dcterms:W3CDTF">2024-02-01T09:27:00Z</dcterms:modified>
</cp:coreProperties>
</file>